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B3" w:rsidRPr="00025A81" w:rsidRDefault="00FD6B8E" w:rsidP="00025A81">
      <w:pPr>
        <w:spacing w:line="360" w:lineRule="auto"/>
        <w:rPr>
          <w:b/>
        </w:rPr>
      </w:pPr>
      <w:r w:rsidRPr="00025A81">
        <w:rPr>
          <w:b/>
        </w:rPr>
        <w:t xml:space="preserve">X Con Law AP </w:t>
      </w:r>
      <w:r w:rsidR="00025A81" w:rsidRPr="00025A81">
        <w:rPr>
          <w:b/>
        </w:rPr>
        <w:t>Gov.</w:t>
      </w:r>
      <w:r w:rsidRPr="00025A81">
        <w:rPr>
          <w:b/>
        </w:rPr>
        <w:t xml:space="preserve"> Review Fall Semester</w:t>
      </w:r>
    </w:p>
    <w:p w:rsidR="00FD6B8E" w:rsidRDefault="00FD6B8E" w:rsidP="00025A81">
      <w:pPr>
        <w:spacing w:line="360" w:lineRule="auto"/>
      </w:pPr>
      <w:r>
        <w:t>WTP Unit One</w:t>
      </w:r>
    </w:p>
    <w:p w:rsidR="00FD6B8E" w:rsidRDefault="00FD6B8E" w:rsidP="00025A81">
      <w:pPr>
        <w:pStyle w:val="ListParagraph"/>
        <w:numPr>
          <w:ilvl w:val="0"/>
          <w:numId w:val="1"/>
        </w:numPr>
        <w:spacing w:line="360" w:lineRule="auto"/>
      </w:pPr>
      <w:r>
        <w:t>Natural Right</w:t>
      </w:r>
      <w:bookmarkStart w:id="0" w:name="_GoBack"/>
      <w:bookmarkEnd w:id="0"/>
      <w:r>
        <w:t>s philosophy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John Locke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Limited government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Natural rights/ inalienable rights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Right to revolution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Social contract theory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Legitimacy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Consent of the governed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State of nature</w:t>
      </w:r>
    </w:p>
    <w:p w:rsidR="00FD6B8E" w:rsidRDefault="00FD6B8E" w:rsidP="00025A81">
      <w:pPr>
        <w:pStyle w:val="ListParagraph"/>
        <w:numPr>
          <w:ilvl w:val="0"/>
          <w:numId w:val="1"/>
        </w:numPr>
        <w:spacing w:line="360" w:lineRule="auto"/>
      </w:pPr>
      <w:r>
        <w:t>Classical Republicanism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Civic virtue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Common good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Divine right</w:t>
      </w:r>
    </w:p>
    <w:p w:rsidR="00FD6B8E" w:rsidRDefault="00FD6B8E" w:rsidP="00025A81">
      <w:pPr>
        <w:pStyle w:val="ListParagraph"/>
        <w:numPr>
          <w:ilvl w:val="0"/>
          <w:numId w:val="1"/>
        </w:numPr>
        <w:spacing w:line="360" w:lineRule="auto"/>
      </w:pPr>
      <w:r>
        <w:t>Types of government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 xml:space="preserve">Aristotle’s forms of government </w:t>
      </w:r>
    </w:p>
    <w:p w:rsidR="00FD6B8E" w:rsidRDefault="00FD6B8E" w:rsidP="00025A81">
      <w:pPr>
        <w:pStyle w:val="ListParagraph"/>
        <w:numPr>
          <w:ilvl w:val="0"/>
          <w:numId w:val="1"/>
        </w:numPr>
        <w:spacing w:line="360" w:lineRule="auto"/>
      </w:pPr>
      <w:r>
        <w:t>History of individual rights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Capitalism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Feudalism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 xml:space="preserve">Private </w:t>
      </w:r>
      <w:r w:rsidR="00025A81">
        <w:t>vs.</w:t>
      </w:r>
      <w:r>
        <w:t xml:space="preserve"> public morality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Judeo Christian influence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Renaissance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Reformation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Enlightenment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Magna Carta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Rights of Englishmen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Rule of law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Habeas corpus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 xml:space="preserve">Redress of </w:t>
      </w:r>
      <w:r w:rsidR="00025A81">
        <w:t>grievances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Stare decisis</w:t>
      </w:r>
    </w:p>
    <w:p w:rsidR="00FD6B8E" w:rsidRDefault="00FD6B8E" w:rsidP="00025A81">
      <w:pPr>
        <w:pStyle w:val="ListParagraph"/>
        <w:numPr>
          <w:ilvl w:val="0"/>
          <w:numId w:val="1"/>
        </w:numPr>
        <w:spacing w:line="360" w:lineRule="auto"/>
      </w:pPr>
      <w:r>
        <w:t>Colonial American ideas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Mayflower Compact</w:t>
      </w:r>
    </w:p>
    <w:p w:rsidR="00FD6B8E" w:rsidRDefault="00025A81" w:rsidP="00025A81">
      <w:pPr>
        <w:pStyle w:val="ListParagraph"/>
        <w:numPr>
          <w:ilvl w:val="1"/>
          <w:numId w:val="1"/>
        </w:numPr>
        <w:spacing w:line="360" w:lineRule="auto"/>
      </w:pPr>
      <w:r>
        <w:t>Indentured</w:t>
      </w:r>
      <w:r w:rsidR="00FD6B8E">
        <w:t xml:space="preserve"> </w:t>
      </w:r>
      <w:r>
        <w:t>servant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lastRenderedPageBreak/>
        <w:t xml:space="preserve">Compact 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Sovereignty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Writs of assistance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Checks and balances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 xml:space="preserve">Legislative </w:t>
      </w:r>
      <w:r w:rsidR="00025A81">
        <w:t>supremacy</w:t>
      </w:r>
    </w:p>
    <w:p w:rsidR="00FD6B8E" w:rsidRDefault="00FD6B8E" w:rsidP="00025A81">
      <w:pPr>
        <w:pStyle w:val="ListParagraph"/>
        <w:numPr>
          <w:ilvl w:val="0"/>
          <w:numId w:val="1"/>
        </w:numPr>
        <w:spacing w:line="360" w:lineRule="auto"/>
      </w:pPr>
      <w:r>
        <w:t>Early American Government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Articles of Confederation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Confederation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Shays’ Rebellion</w:t>
      </w:r>
    </w:p>
    <w:p w:rsidR="00FD6B8E" w:rsidRDefault="00FD6B8E" w:rsidP="00025A81">
      <w:pPr>
        <w:pStyle w:val="ListParagraph"/>
        <w:numPr>
          <w:ilvl w:val="0"/>
          <w:numId w:val="1"/>
        </w:numPr>
        <w:spacing w:line="360" w:lineRule="auto"/>
      </w:pPr>
      <w:r>
        <w:t>Constitutional/ Philadelphia Convention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Proportional representation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Equal representation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Federalism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Great Compromise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3/5ths Compromise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Electoral College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Enumerated, Concurrent, Reserved Powers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Necessary and proper clause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Shared powers/ separated powers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Supremacy clause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Ex post facto laws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Bills of attainder</w:t>
      </w:r>
    </w:p>
    <w:p w:rsidR="00FD6B8E" w:rsidRDefault="00FD6B8E" w:rsidP="00025A81">
      <w:pPr>
        <w:pStyle w:val="ListParagraph"/>
        <w:numPr>
          <w:ilvl w:val="0"/>
          <w:numId w:val="1"/>
        </w:numPr>
        <w:spacing w:line="360" w:lineRule="auto"/>
      </w:pPr>
      <w:r>
        <w:t>Ratification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Ratifying conventions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Anti-Federalists vs. Federalists</w:t>
      </w:r>
    </w:p>
    <w:p w:rsidR="00FD6B8E" w:rsidRDefault="00FD6B8E" w:rsidP="00025A81">
      <w:pPr>
        <w:pStyle w:val="ListParagraph"/>
        <w:numPr>
          <w:ilvl w:val="1"/>
          <w:numId w:val="1"/>
        </w:numPr>
        <w:spacing w:line="360" w:lineRule="auto"/>
      </w:pPr>
      <w:r>
        <w:t>The Federalist Papers</w:t>
      </w:r>
    </w:p>
    <w:p w:rsidR="00FD6B8E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10 &amp; 51</w:t>
      </w:r>
    </w:p>
    <w:p w:rsidR="00C70F87" w:rsidRDefault="00C70F87" w:rsidP="00025A81">
      <w:pPr>
        <w:pStyle w:val="ListParagraph"/>
        <w:numPr>
          <w:ilvl w:val="1"/>
          <w:numId w:val="1"/>
        </w:numPr>
        <w:spacing w:line="360" w:lineRule="auto"/>
      </w:pPr>
      <w:r>
        <w:t>Bill of Rights significance</w:t>
      </w:r>
    </w:p>
    <w:p w:rsidR="00C70F87" w:rsidRDefault="00025A81" w:rsidP="00025A81">
      <w:pPr>
        <w:pStyle w:val="ListParagraph"/>
        <w:numPr>
          <w:ilvl w:val="0"/>
          <w:numId w:val="1"/>
        </w:numPr>
        <w:spacing w:line="360" w:lineRule="auto"/>
      </w:pPr>
      <w:r>
        <w:t>Changes to Constitu</w:t>
      </w:r>
      <w:r w:rsidR="00C70F87">
        <w:t>t</w:t>
      </w:r>
      <w:r>
        <w:t>i</w:t>
      </w:r>
      <w:r w:rsidR="00C70F87">
        <w:t>on</w:t>
      </w:r>
    </w:p>
    <w:p w:rsidR="00C70F87" w:rsidRDefault="00C70F87" w:rsidP="00025A81">
      <w:pPr>
        <w:pStyle w:val="ListParagraph"/>
        <w:numPr>
          <w:ilvl w:val="1"/>
          <w:numId w:val="1"/>
        </w:numPr>
        <w:spacing w:line="360" w:lineRule="auto"/>
      </w:pPr>
      <w:r>
        <w:t>Judicial Review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Marbury V Madison</w:t>
      </w:r>
    </w:p>
    <w:p w:rsidR="00C70F87" w:rsidRDefault="00C70F87" w:rsidP="00025A81">
      <w:pPr>
        <w:pStyle w:val="ListParagraph"/>
        <w:numPr>
          <w:ilvl w:val="1"/>
          <w:numId w:val="1"/>
        </w:numPr>
        <w:spacing w:line="360" w:lineRule="auto"/>
      </w:pPr>
      <w:r>
        <w:t>Amendments</w:t>
      </w:r>
    </w:p>
    <w:p w:rsidR="00C70F87" w:rsidRDefault="00C70F87" w:rsidP="00025A81">
      <w:pPr>
        <w:pStyle w:val="ListParagraph"/>
        <w:numPr>
          <w:ilvl w:val="1"/>
          <w:numId w:val="1"/>
        </w:numPr>
        <w:spacing w:line="360" w:lineRule="auto"/>
      </w:pPr>
      <w:r>
        <w:t>Civil Rights and the Amendments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lastRenderedPageBreak/>
        <w:t>Abolition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Literacy tests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Grandfather clauses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Poll taxes</w:t>
      </w:r>
    </w:p>
    <w:p w:rsidR="00C70F87" w:rsidRDefault="00C70F87" w:rsidP="00025A81">
      <w:pPr>
        <w:pStyle w:val="ListParagraph"/>
        <w:numPr>
          <w:ilvl w:val="1"/>
          <w:numId w:val="1"/>
        </w:numPr>
        <w:spacing w:line="360" w:lineRule="auto"/>
      </w:pPr>
      <w:r>
        <w:t>Due process of law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Procedural due process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Substantive due process</w:t>
      </w:r>
    </w:p>
    <w:p w:rsidR="00C70F87" w:rsidRDefault="00C70F87" w:rsidP="00025A81">
      <w:pPr>
        <w:pStyle w:val="ListParagraph"/>
        <w:numPr>
          <w:ilvl w:val="1"/>
          <w:numId w:val="1"/>
        </w:numPr>
        <w:spacing w:line="360" w:lineRule="auto"/>
      </w:pPr>
      <w:r>
        <w:t>14</w:t>
      </w:r>
      <w:r w:rsidRPr="00C70F87">
        <w:rPr>
          <w:vertAlign w:val="superscript"/>
        </w:rPr>
        <w:t>th</w:t>
      </w:r>
      <w:r>
        <w:t xml:space="preserve"> Amendment</w:t>
      </w:r>
    </w:p>
    <w:p w:rsidR="00C70F87" w:rsidRDefault="00025A81" w:rsidP="00025A81">
      <w:pPr>
        <w:pStyle w:val="ListParagraph"/>
        <w:numPr>
          <w:ilvl w:val="2"/>
          <w:numId w:val="1"/>
        </w:numPr>
        <w:spacing w:line="360" w:lineRule="auto"/>
      </w:pPr>
      <w:r>
        <w:t>incorporation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 xml:space="preserve">Separate </w:t>
      </w:r>
      <w:r w:rsidR="00025A81">
        <w:t>but</w:t>
      </w:r>
      <w:r>
        <w:t xml:space="preserve"> Equal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 xml:space="preserve">Equality of condition </w:t>
      </w:r>
      <w:r w:rsidR="00025A81">
        <w:t>vs.</w:t>
      </w:r>
      <w:r>
        <w:t xml:space="preserve"> equality of result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Levels of scrutiny / Compelling state interest</w:t>
      </w:r>
    </w:p>
    <w:p w:rsidR="00025A81" w:rsidRDefault="00025A81" w:rsidP="00025A81">
      <w:pPr>
        <w:pStyle w:val="ListParagraph"/>
        <w:numPr>
          <w:ilvl w:val="2"/>
          <w:numId w:val="1"/>
        </w:numPr>
        <w:spacing w:line="360" w:lineRule="auto"/>
      </w:pPr>
      <w:r>
        <w:t>Citizenship clause</w:t>
      </w:r>
    </w:p>
    <w:p w:rsidR="00025A81" w:rsidRDefault="00025A81" w:rsidP="00025A81">
      <w:pPr>
        <w:pStyle w:val="ListParagraph"/>
        <w:numPr>
          <w:ilvl w:val="2"/>
          <w:numId w:val="1"/>
        </w:numPr>
        <w:spacing w:line="360" w:lineRule="auto"/>
      </w:pPr>
      <w:r>
        <w:t>Equal protection of the laws</w:t>
      </w:r>
    </w:p>
    <w:p w:rsidR="00C70F87" w:rsidRDefault="00C70F87" w:rsidP="00025A81">
      <w:pPr>
        <w:pStyle w:val="ListParagraph"/>
        <w:numPr>
          <w:ilvl w:val="1"/>
          <w:numId w:val="1"/>
        </w:numPr>
        <w:spacing w:line="360" w:lineRule="auto"/>
      </w:pPr>
      <w:r>
        <w:t>Protections in Bill of Rights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1</w:t>
      </w:r>
      <w:r w:rsidRPr="00C70F87">
        <w:rPr>
          <w:vertAlign w:val="superscript"/>
        </w:rPr>
        <w:t>st</w:t>
      </w:r>
      <w:r>
        <w:t xml:space="preserve"> amendment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Free exercise clause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Establishment clause</w:t>
      </w:r>
    </w:p>
    <w:p w:rsidR="00C70F87" w:rsidRDefault="00C70F87" w:rsidP="00025A81">
      <w:pPr>
        <w:pStyle w:val="ListParagraph"/>
        <w:numPr>
          <w:ilvl w:val="4"/>
          <w:numId w:val="1"/>
        </w:numPr>
        <w:spacing w:line="360" w:lineRule="auto"/>
      </w:pPr>
      <w:r>
        <w:t>Separation of Church and State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Freedom of speech</w:t>
      </w:r>
    </w:p>
    <w:p w:rsidR="00C70F87" w:rsidRDefault="00C70F87" w:rsidP="00025A81">
      <w:pPr>
        <w:pStyle w:val="ListParagraph"/>
        <w:numPr>
          <w:ilvl w:val="4"/>
          <w:numId w:val="1"/>
        </w:numPr>
        <w:spacing w:line="360" w:lineRule="auto"/>
      </w:pPr>
      <w:r>
        <w:t>Limits on speech</w:t>
      </w:r>
    </w:p>
    <w:p w:rsidR="00C70F87" w:rsidRDefault="00C70F87" w:rsidP="00025A81">
      <w:pPr>
        <w:pStyle w:val="ListParagraph"/>
        <w:numPr>
          <w:ilvl w:val="4"/>
          <w:numId w:val="1"/>
        </w:numPr>
        <w:spacing w:line="360" w:lineRule="auto"/>
      </w:pPr>
      <w:r>
        <w:t>Time, place, manner restrictions</w:t>
      </w:r>
    </w:p>
    <w:p w:rsidR="00C70F87" w:rsidRDefault="00C70F87" w:rsidP="00025A81">
      <w:pPr>
        <w:pStyle w:val="ListParagraph"/>
        <w:numPr>
          <w:ilvl w:val="4"/>
          <w:numId w:val="1"/>
        </w:numPr>
        <w:spacing w:line="360" w:lineRule="auto"/>
      </w:pPr>
      <w:r>
        <w:t>Libel/ slander, seditious libel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4</w:t>
      </w:r>
      <w:r w:rsidRPr="00C70F87">
        <w:rPr>
          <w:vertAlign w:val="superscript"/>
        </w:rPr>
        <w:t>th</w:t>
      </w:r>
      <w:r>
        <w:t xml:space="preserve"> Amendment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search and seizure</w:t>
      </w:r>
    </w:p>
    <w:p w:rsidR="00C70F87" w:rsidRDefault="00C70F87" w:rsidP="00025A81">
      <w:pPr>
        <w:pStyle w:val="ListParagraph"/>
        <w:numPr>
          <w:ilvl w:val="4"/>
          <w:numId w:val="1"/>
        </w:numPr>
        <w:spacing w:line="360" w:lineRule="auto"/>
      </w:pPr>
      <w:r>
        <w:t>warrant</w:t>
      </w:r>
    </w:p>
    <w:p w:rsidR="00C70F87" w:rsidRDefault="00C70F87" w:rsidP="00025A81">
      <w:pPr>
        <w:pStyle w:val="ListParagraph"/>
        <w:numPr>
          <w:ilvl w:val="4"/>
          <w:numId w:val="1"/>
        </w:numPr>
        <w:spacing w:line="360" w:lineRule="auto"/>
      </w:pPr>
      <w:r>
        <w:t xml:space="preserve">probable cause </w:t>
      </w:r>
    </w:p>
    <w:p w:rsidR="00C70F87" w:rsidRDefault="00C70F87" w:rsidP="00025A81">
      <w:pPr>
        <w:pStyle w:val="ListParagraph"/>
        <w:numPr>
          <w:ilvl w:val="4"/>
          <w:numId w:val="1"/>
        </w:numPr>
        <w:spacing w:line="360" w:lineRule="auto"/>
      </w:pPr>
      <w:r>
        <w:t>exclusionary rule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5</w:t>
      </w:r>
      <w:r w:rsidRPr="00C70F87">
        <w:rPr>
          <w:vertAlign w:val="superscript"/>
        </w:rPr>
        <w:t>th</w:t>
      </w:r>
      <w:r>
        <w:t xml:space="preserve"> Amendment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self incrimination</w:t>
      </w:r>
    </w:p>
    <w:p w:rsidR="00025A81" w:rsidRDefault="00025A81" w:rsidP="00025A81">
      <w:pPr>
        <w:pStyle w:val="ListParagraph"/>
        <w:numPr>
          <w:ilvl w:val="3"/>
          <w:numId w:val="1"/>
        </w:numPr>
        <w:spacing w:line="360" w:lineRule="auto"/>
      </w:pPr>
      <w:r>
        <w:t>indictment / habeas corpus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double jeopardy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just compensation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grand jury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Miranda rights</w:t>
      </w:r>
    </w:p>
    <w:p w:rsidR="00C70F87" w:rsidRDefault="00C70F87" w:rsidP="00025A81">
      <w:pPr>
        <w:pStyle w:val="ListParagraph"/>
        <w:numPr>
          <w:ilvl w:val="2"/>
          <w:numId w:val="1"/>
        </w:numPr>
        <w:spacing w:line="360" w:lineRule="auto"/>
      </w:pPr>
      <w:r>
        <w:t>6</w:t>
      </w:r>
      <w:r w:rsidRPr="00C70F87">
        <w:rPr>
          <w:vertAlign w:val="superscript"/>
        </w:rPr>
        <w:t>th</w:t>
      </w:r>
      <w:r>
        <w:t xml:space="preserve"> Amendment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right to counsel</w:t>
      </w:r>
    </w:p>
    <w:p w:rsidR="00C70F87" w:rsidRDefault="00C70F87" w:rsidP="00025A81">
      <w:pPr>
        <w:pStyle w:val="ListParagraph"/>
        <w:numPr>
          <w:ilvl w:val="3"/>
          <w:numId w:val="1"/>
        </w:numPr>
        <w:spacing w:line="360" w:lineRule="auto"/>
      </w:pPr>
      <w:r>
        <w:t>public jury trial</w:t>
      </w:r>
    </w:p>
    <w:p w:rsidR="00C70F87" w:rsidRDefault="00025A81" w:rsidP="00025A81">
      <w:pPr>
        <w:pStyle w:val="ListParagraph"/>
        <w:numPr>
          <w:ilvl w:val="2"/>
          <w:numId w:val="1"/>
        </w:numPr>
        <w:spacing w:line="360" w:lineRule="auto"/>
      </w:pPr>
      <w:r>
        <w:t>8</w:t>
      </w:r>
      <w:r w:rsidRPr="00025A81">
        <w:rPr>
          <w:vertAlign w:val="superscript"/>
        </w:rPr>
        <w:t>th</w:t>
      </w:r>
      <w:r>
        <w:t xml:space="preserve"> Amendment</w:t>
      </w:r>
    </w:p>
    <w:p w:rsidR="00025A81" w:rsidRDefault="00025A81" w:rsidP="00025A81">
      <w:pPr>
        <w:pStyle w:val="ListParagraph"/>
        <w:numPr>
          <w:ilvl w:val="3"/>
          <w:numId w:val="1"/>
        </w:numPr>
        <w:spacing w:line="360" w:lineRule="auto"/>
      </w:pPr>
      <w:r>
        <w:t>cruel and unusual punishment</w:t>
      </w:r>
    </w:p>
    <w:p w:rsidR="00025A81" w:rsidRDefault="00025A81" w:rsidP="00025A81">
      <w:pPr>
        <w:pStyle w:val="ListParagraph"/>
        <w:numPr>
          <w:ilvl w:val="3"/>
          <w:numId w:val="1"/>
        </w:numPr>
        <w:spacing w:line="360" w:lineRule="auto"/>
      </w:pPr>
      <w:r>
        <w:t>reasonable bail</w:t>
      </w:r>
    </w:p>
    <w:p w:rsidR="00025A81" w:rsidRDefault="00025A81" w:rsidP="00025A81">
      <w:pPr>
        <w:spacing w:line="360" w:lineRule="auto"/>
      </w:pPr>
    </w:p>
    <w:p w:rsidR="00C70F87" w:rsidRDefault="00C70F87" w:rsidP="00025A81">
      <w:pPr>
        <w:pStyle w:val="ListParagraph"/>
        <w:numPr>
          <w:ilvl w:val="0"/>
          <w:numId w:val="1"/>
        </w:numPr>
        <w:spacing w:line="360" w:lineRule="auto"/>
      </w:pPr>
      <w:r>
        <w:t>Executive</w:t>
      </w:r>
    </w:p>
    <w:p w:rsidR="00C70F87" w:rsidRDefault="00C70F87" w:rsidP="00025A81">
      <w:pPr>
        <w:pStyle w:val="ListParagraph"/>
        <w:numPr>
          <w:ilvl w:val="1"/>
          <w:numId w:val="1"/>
        </w:numPr>
        <w:spacing w:line="360" w:lineRule="auto"/>
      </w:pPr>
      <w:r>
        <w:t>Powers of President</w:t>
      </w:r>
    </w:p>
    <w:p w:rsidR="00C70F87" w:rsidRDefault="00025A81" w:rsidP="00025A81">
      <w:pPr>
        <w:pStyle w:val="ListParagraph"/>
        <w:numPr>
          <w:ilvl w:val="2"/>
          <w:numId w:val="1"/>
        </w:numPr>
        <w:spacing w:line="360" w:lineRule="auto"/>
      </w:pPr>
      <w:r>
        <w:t>Formal/Explicit, informal, Inherent</w:t>
      </w:r>
    </w:p>
    <w:p w:rsidR="00C70F87" w:rsidRDefault="00C70F87" w:rsidP="00025A81">
      <w:pPr>
        <w:pStyle w:val="ListParagraph"/>
        <w:numPr>
          <w:ilvl w:val="1"/>
          <w:numId w:val="1"/>
        </w:numPr>
        <w:spacing w:line="360" w:lineRule="auto"/>
      </w:pPr>
      <w:r>
        <w:t>Limits on executive</w:t>
      </w:r>
    </w:p>
    <w:p w:rsidR="00025A81" w:rsidRDefault="00025A81" w:rsidP="00025A81">
      <w:pPr>
        <w:pStyle w:val="ListParagraph"/>
        <w:numPr>
          <w:ilvl w:val="0"/>
          <w:numId w:val="1"/>
        </w:numPr>
        <w:spacing w:line="360" w:lineRule="auto"/>
      </w:pPr>
      <w:r>
        <w:t>Legislative</w:t>
      </w:r>
    </w:p>
    <w:p w:rsidR="00025A81" w:rsidRDefault="00025A81" w:rsidP="00025A81">
      <w:pPr>
        <w:pStyle w:val="ListParagraph"/>
        <w:numPr>
          <w:ilvl w:val="1"/>
          <w:numId w:val="1"/>
        </w:numPr>
        <w:spacing w:line="360" w:lineRule="auto"/>
      </w:pPr>
      <w:r>
        <w:t>Powers of Congress</w:t>
      </w:r>
    </w:p>
    <w:p w:rsidR="00025A81" w:rsidRDefault="00025A81" w:rsidP="00025A81">
      <w:pPr>
        <w:pStyle w:val="ListParagraph"/>
        <w:numPr>
          <w:ilvl w:val="1"/>
          <w:numId w:val="1"/>
        </w:numPr>
        <w:spacing w:line="360" w:lineRule="auto"/>
      </w:pPr>
      <w:r>
        <w:t>Limits on congressional power</w:t>
      </w:r>
    </w:p>
    <w:p w:rsidR="00025A81" w:rsidRDefault="00025A81" w:rsidP="00025A81">
      <w:pPr>
        <w:pStyle w:val="ListParagraph"/>
        <w:numPr>
          <w:ilvl w:val="0"/>
          <w:numId w:val="1"/>
        </w:numPr>
        <w:spacing w:line="360" w:lineRule="auto"/>
      </w:pPr>
      <w:r>
        <w:t>Judiciary</w:t>
      </w:r>
    </w:p>
    <w:p w:rsidR="00025A81" w:rsidRDefault="00025A81" w:rsidP="00025A81">
      <w:pPr>
        <w:pStyle w:val="ListParagraph"/>
        <w:numPr>
          <w:ilvl w:val="1"/>
          <w:numId w:val="1"/>
        </w:numPr>
        <w:spacing w:line="360" w:lineRule="auto"/>
      </w:pPr>
      <w:r>
        <w:t>Judiciary’s use of Judicial review to reign in powers of other branches.</w:t>
      </w:r>
    </w:p>
    <w:p w:rsidR="00025A81" w:rsidRDefault="00025A81" w:rsidP="00025A81">
      <w:pPr>
        <w:pStyle w:val="ListParagraph"/>
        <w:numPr>
          <w:ilvl w:val="1"/>
          <w:numId w:val="1"/>
        </w:numPr>
        <w:spacing w:line="360" w:lineRule="auto"/>
      </w:pPr>
      <w:r>
        <w:t>SCOTUS CASES</w:t>
      </w:r>
    </w:p>
    <w:p w:rsidR="00025A81" w:rsidRDefault="00025A81" w:rsidP="00025A81">
      <w:pPr>
        <w:pStyle w:val="ListParagraph"/>
        <w:spacing w:line="360" w:lineRule="auto"/>
        <w:ind w:left="360"/>
      </w:pPr>
    </w:p>
    <w:p w:rsidR="00FD6B8E" w:rsidRDefault="00FD6B8E" w:rsidP="00025A81">
      <w:pPr>
        <w:spacing w:line="360" w:lineRule="auto"/>
      </w:pPr>
    </w:p>
    <w:sectPr w:rsidR="00FD6B8E" w:rsidSect="00025A81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1F31"/>
    <w:multiLevelType w:val="hybridMultilevel"/>
    <w:tmpl w:val="C3CC1A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B8E"/>
    <w:rsid w:val="00025A81"/>
    <w:rsid w:val="00925FB3"/>
    <w:rsid w:val="00C70F87"/>
    <w:rsid w:val="00FD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B39C3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6B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6B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362</Words>
  <Characters>2065</Characters>
  <Application>Microsoft Macintosh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2012-12-11T16:29:00Z</dcterms:created>
  <dcterms:modified xsi:type="dcterms:W3CDTF">2012-12-11T16:59:00Z</dcterms:modified>
</cp:coreProperties>
</file>